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Fonts w:ascii="Roboto Black" w:cs="Roboto Black" w:eastAsia="Roboto Black" w:hAnsi="Roboto Black"/>
          <w:color w:val="ff9900"/>
          <w:sz w:val="28"/>
          <w:szCs w:val="28"/>
          <w:rtl w:val="0"/>
        </w:rPr>
        <w:t xml:space="preserve">F- Definiendo objetivos </w:t>
      </w: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Roboto Black" w:cs="Roboto Black" w:eastAsia="Roboto Black" w:hAnsi="Roboto Black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Roboto Black" w:cs="Roboto Black" w:eastAsia="Roboto Black" w:hAnsi="Roboto Black"/>
          <w:i w:val="1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i w:val="1"/>
          <w:color w:val="666666"/>
          <w:sz w:val="24"/>
          <w:szCs w:val="24"/>
          <w:rtl w:val="0"/>
        </w:rPr>
        <w:t xml:space="preserve">Guía para ayudar a establecer tus objetivos </w:t>
      </w:r>
    </w:p>
    <w:p w:rsidR="00000000" w:rsidDel="00000000" w:rsidP="00000000" w:rsidRDefault="00000000" w:rsidRPr="00000000" w14:paraId="00000005">
      <w:pPr>
        <w:jc w:val="left"/>
        <w:rPr>
          <w:rFonts w:ascii="Roboto Black" w:cs="Roboto Black" w:eastAsia="Roboto Black" w:hAnsi="Roboto Black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1.¿Durante cuánto tiempo estará en funcionamiento esta campaña?</w:t>
      </w:r>
    </w:p>
    <w:p w:rsidR="00000000" w:rsidDel="00000000" w:rsidP="00000000" w:rsidRDefault="00000000" w:rsidRPr="00000000" w14:paraId="00000007">
      <w:pPr>
        <w:jc w:val="left"/>
        <w:rPr>
          <w:rFonts w:ascii="Roboto" w:cs="Roboto" w:eastAsia="Roboto" w:hAnsi="Roboto"/>
          <w:i w:val="1"/>
          <w:color w:val="66666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color w:val="666666"/>
          <w:sz w:val="24"/>
          <w:szCs w:val="24"/>
          <w:rtl w:val="0"/>
        </w:rPr>
        <w:t xml:space="preserve">Si la respuesta es SIEMPRE, fija objetivos previstos para un año. Pero si es la primera vez que lo vas a implementar, la sugerencia es establecer un objetivo inicial a tres o seis meses. </w:t>
      </w:r>
    </w:p>
    <w:p w:rsidR="00000000" w:rsidDel="00000000" w:rsidP="00000000" w:rsidRDefault="00000000" w:rsidRPr="00000000" w14:paraId="00000008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2.¿Qué presupuesto vas a destinar? Diferencia por unidad de producto o servicio</w:t>
      </w:r>
    </w:p>
    <w:p w:rsidR="00000000" w:rsidDel="00000000" w:rsidP="00000000" w:rsidRDefault="00000000" w:rsidRPr="00000000" w14:paraId="0000000B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3.¿Qué resultados a nivel de ventas esperas lograr con la implementación de</w:t>
      </w:r>
    </w:p>
    <w:p w:rsidR="00000000" w:rsidDel="00000000" w:rsidP="00000000" w:rsidRDefault="00000000" w:rsidRPr="00000000" w14:paraId="0000000E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esta campaña? Responde con tres variables:</w:t>
      </w:r>
    </w:p>
    <w:p w:rsidR="00000000" w:rsidDel="00000000" w:rsidP="00000000" w:rsidRDefault="00000000" w:rsidRPr="00000000" w14:paraId="0000000F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A.Cantidad de transacciones a concretar</w:t>
      </w:r>
    </w:p>
    <w:p w:rsidR="00000000" w:rsidDel="00000000" w:rsidP="00000000" w:rsidRDefault="00000000" w:rsidRPr="00000000" w14:paraId="00000010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B.Valor promedio del ticket</w:t>
      </w:r>
    </w:p>
    <w:p w:rsidR="00000000" w:rsidDel="00000000" w:rsidP="00000000" w:rsidRDefault="00000000" w:rsidRPr="00000000" w14:paraId="00000011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C.Cantidad de nuevos clientes a generar </w:t>
      </w:r>
    </w:p>
    <w:p w:rsidR="00000000" w:rsidDel="00000000" w:rsidP="00000000" w:rsidRDefault="00000000" w:rsidRPr="00000000" w14:paraId="00000012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4.¿Qué incremento representa este objetivo respecto al mismo período del año</w:t>
      </w:r>
    </w:p>
    <w:p w:rsidR="00000000" w:rsidDel="00000000" w:rsidP="00000000" w:rsidRDefault="00000000" w:rsidRPr="00000000" w14:paraId="00000016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anterior? </w:t>
      </w:r>
    </w:p>
    <w:p w:rsidR="00000000" w:rsidDel="00000000" w:rsidP="00000000" w:rsidRDefault="00000000" w:rsidRPr="00000000" w14:paraId="00000017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5.Debes determinar si es un objetivo alcanzable. Para eso las preguntas a</w:t>
      </w:r>
    </w:p>
    <w:p w:rsidR="00000000" w:rsidDel="00000000" w:rsidP="00000000" w:rsidRDefault="00000000" w:rsidRPr="00000000" w14:paraId="0000001A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responder son: ¿el instinto indica que se trata de un objetivo lógico? ¿Creo que</w:t>
      </w:r>
    </w:p>
    <w:p w:rsidR="00000000" w:rsidDel="00000000" w:rsidP="00000000" w:rsidRDefault="00000000" w:rsidRPr="00000000" w14:paraId="0000001B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dispongo el presupuesto adecuado para implementar un modelo que me permita</w:t>
      </w:r>
    </w:p>
    <w:p w:rsidR="00000000" w:rsidDel="00000000" w:rsidP="00000000" w:rsidRDefault="00000000" w:rsidRPr="00000000" w14:paraId="0000001C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alcanzar estos objetivos?</w:t>
      </w:r>
    </w:p>
    <w:p w:rsidR="00000000" w:rsidDel="00000000" w:rsidP="00000000" w:rsidRDefault="00000000" w:rsidRPr="00000000" w14:paraId="0000001D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6.¿Cuáles son los pasos que deben ocurrir para alcanzar el objetivo? Indicar</w:t>
      </w:r>
    </w:p>
    <w:p w:rsidR="00000000" w:rsidDel="00000000" w:rsidP="00000000" w:rsidRDefault="00000000" w:rsidRPr="00000000" w14:paraId="00000021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brevemente los pasos del plan.</w:t>
      </w:r>
    </w:p>
    <w:p w:rsidR="00000000" w:rsidDel="00000000" w:rsidP="00000000" w:rsidRDefault="00000000" w:rsidRPr="00000000" w14:paraId="00000022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QUÉ (Paso / Acción)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CUANDO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666666"/>
                <w:sz w:val="24"/>
                <w:szCs w:val="24"/>
                <w:rtl w:val="0"/>
              </w:rPr>
              <w:t xml:space="preserve">QUIÉN (Responsable de la acción)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Tomado de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https://marketingavc.com/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marketingavc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