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666666"/>
          <w:sz w:val="28"/>
          <w:szCs w:val="28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8"/>
          <w:szCs w:val="28"/>
          <w:rtl w:val="0"/>
        </w:rPr>
        <w:t xml:space="preserve">B- NUESTRA OFERTA DE VALOR</w:t>
      </w: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highlight w:val="yellow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70"/>
        <w:gridCol w:w="5895"/>
        <w:tblGridChange w:id="0">
          <w:tblGrid>
            <w:gridCol w:w="3570"/>
            <w:gridCol w:w="5895"/>
          </w:tblGrid>
        </w:tblGridChange>
      </w:tblGrid>
      <w:tr>
        <w:trPr>
          <w:trHeight w:val="6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¿Que estás vendiendo?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¿Cuánto cuesta?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¿Quién lo puede comprar ahora?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El problema principal que resuelve es...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¿Es una oferta constante o vigente durante un período de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tiempo determinado?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Características: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Beneficios: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Objeciones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¿Cómo contestar a esas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objeciones?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¿Qué pasa si no compran ahora? ¿Qué se pierden?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¿Qué ganará la persona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después de comprar?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¿Qué puedo hacer para  mejorar un poco más la oferta utilizando tecnología?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¿Qué puedo hacer para mejorar la oferta sin usar tecnología?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¿Puedo desarrollar o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comercializar otro producto o servicio relacionado con éste?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¿Puedo establecer algún tipo de combo con esta oferta y otros productos o servicios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que comercializo?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 Black" w:cs="Roboto Black" w:eastAsia="Roboto Black" w:hAnsi="Roboto Blac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¿Puedo establecer algún tipo de combo haciendo una alianza con otra empresa?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485385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0747" r="0" t="85857"/>
                  <a:stretch>
                    <a:fillRect/>
                  </a:stretch>
                </pic:blipFill>
                <pic:spPr>
                  <a:xfrm>
                    <a:off x="0" y="0"/>
                    <a:ext cx="48538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Tabla elaborada a partir de información de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https://marketingavc.com/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1308825" cy="609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8629" t="85857"/>
                  <a:stretch>
                    <a:fillRect/>
                  </a:stretch>
                </pic:blipFill>
                <pic:spPr>
                  <a:xfrm>
                    <a:off x="0" y="0"/>
                    <a:ext cx="13088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marketingavc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